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B2BE" w14:textId="53079215" w:rsid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</w:rPr>
        <w:t>Porsche Cayenne S 2009</w:t>
      </w:r>
    </w:p>
    <w:p w14:paraId="4AEEE021" w14:textId="795E0116" w:rsid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بورش كاين أس</w:t>
      </w:r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  <w:lang w:bidi="ar-IQ"/>
        </w:rPr>
        <w:t>2009</w:t>
      </w: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</w:t>
      </w:r>
    </w:p>
    <w:p w14:paraId="6822F99F" w14:textId="77777777" w:rsid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</w:p>
    <w:p w14:paraId="0C4F3E68" w14:textId="265C956A" w:rsidR="004D0F59" w:rsidRP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خليجي فول مواصفات بغداد بسمي رقم مميز مكفوله لا ضربه ولا صبغ ولا تكحيل ماشيه 100الف </w:t>
      </w:r>
    </w:p>
    <w:p w14:paraId="5719D7B9" w14:textId="06016B01" w:rsidR="004D0F59" w:rsidRP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محرك 8 سلندر 4800 </w:t>
      </w:r>
      <w:proofErr w:type="spellStart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السياره</w:t>
      </w:r>
      <w:proofErr w:type="spellEnd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</w:t>
      </w:r>
      <w:proofErr w:type="spellStart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جاهزه</w:t>
      </w:r>
      <w:proofErr w:type="spellEnd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مكاني شعله </w:t>
      </w:r>
    </w:p>
    <w:p w14:paraId="5B32FBDE" w14:textId="7F72AB59" w:rsid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</w:rPr>
        <w:t xml:space="preserve">السعر:23000$ (230ورقة) </w:t>
      </w:r>
      <w:proofErr w:type="spellStart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وبيهة</w:t>
      </w:r>
      <w:proofErr w:type="spellEnd"/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مجال جدا بسيط</w:t>
      </w:r>
    </w:p>
    <w:p w14:paraId="56BBC54E" w14:textId="516A8457" w:rsid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</w:rPr>
        <w:t xml:space="preserve">للاستفسار: </w:t>
      </w:r>
    </w:p>
    <w:p w14:paraId="1575BA0A" w14:textId="08D0E840" w:rsidR="004D0F59" w:rsidRPr="004D0F59" w:rsidRDefault="004D0F59" w:rsidP="004D0F59">
      <w:pPr>
        <w:shd w:val="clear" w:color="auto" w:fill="FFFFFF"/>
        <w:spacing w:after="0" w:line="240" w:lineRule="auto"/>
        <w:ind w:left="4320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D0F59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07710277665</w:t>
      </w:r>
    </w:p>
    <w:p w14:paraId="0E15EA82" w14:textId="77777777" w:rsidR="00D1124C" w:rsidRPr="004D0F59" w:rsidRDefault="00D1124C" w:rsidP="004D0F59">
      <w:pPr>
        <w:ind w:left="4320"/>
        <w:jc w:val="right"/>
        <w:rPr>
          <w:sz w:val="52"/>
          <w:szCs w:val="52"/>
        </w:rPr>
      </w:pPr>
    </w:p>
    <w:sectPr w:rsidR="00D1124C" w:rsidRPr="004D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C"/>
    <w:rsid w:val="004D0F59"/>
    <w:rsid w:val="00D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2247"/>
  <w15:chartTrackingRefBased/>
  <w15:docId w15:val="{D061003A-6FBF-4A81-B47B-F0812C5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2022-12-10T07:33:00Z</dcterms:created>
  <dcterms:modified xsi:type="dcterms:W3CDTF">2022-12-10T07:35:00Z</dcterms:modified>
</cp:coreProperties>
</file>